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1F" w:rsidRPr="0083351F" w:rsidRDefault="0083351F" w:rsidP="0083351F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 xml:space="preserve">автор: Сергей </w:t>
      </w:r>
      <w:proofErr w:type="spellStart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Асылбаев</w:t>
      </w:r>
      <w:proofErr w:type="spellEnd"/>
    </w:p>
    <w:p w:rsidR="0083351F" w:rsidRPr="0083351F" w:rsidRDefault="0083351F" w:rsidP="0083351F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0000FF"/>
          <w:sz w:val="23"/>
          <w:lang w:eastAsia="ru-RU"/>
        </w:rPr>
        <w:t> </w:t>
      </w:r>
    </w:p>
    <w:p w:rsidR="0083351F" w:rsidRPr="0083351F" w:rsidRDefault="0083351F" w:rsidP="0083351F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FF6600"/>
          <w:sz w:val="23"/>
          <w:lang w:eastAsia="ru-RU"/>
        </w:rPr>
        <w:t>На башкирской земле, на высоком холме,</w:t>
      </w:r>
    </w:p>
    <w:p w:rsidR="0083351F" w:rsidRPr="0083351F" w:rsidRDefault="0083351F" w:rsidP="0083351F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FF6600"/>
          <w:sz w:val="23"/>
          <w:lang w:eastAsia="ru-RU"/>
        </w:rPr>
        <w:t>Неустанно свой стан защищая,</w:t>
      </w:r>
    </w:p>
    <w:p w:rsidR="0083351F" w:rsidRPr="0083351F" w:rsidRDefault="0083351F" w:rsidP="0083351F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FF6600"/>
          <w:sz w:val="23"/>
          <w:lang w:eastAsia="ru-RU"/>
        </w:rPr>
        <w:t>Салават  наш в дозоре на ражем  коне,</w:t>
      </w:r>
    </w:p>
    <w:p w:rsidR="0083351F" w:rsidRPr="0083351F" w:rsidRDefault="0083351F" w:rsidP="0083351F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FF6600"/>
          <w:sz w:val="23"/>
          <w:lang w:eastAsia="ru-RU"/>
        </w:rPr>
        <w:t>Гордись сыном Отчизна родная!</w:t>
      </w:r>
    </w:p>
    <w:p w:rsidR="0083351F" w:rsidRPr="0083351F" w:rsidRDefault="0083351F" w:rsidP="0083351F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FF6600"/>
          <w:sz w:val="23"/>
          <w:lang w:eastAsia="ru-RU"/>
        </w:rPr>
        <w:t> </w:t>
      </w:r>
    </w:p>
    <w:p w:rsidR="0083351F" w:rsidRPr="0083351F" w:rsidRDefault="0083351F" w:rsidP="0083351F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FF6600"/>
          <w:sz w:val="23"/>
          <w:lang w:eastAsia="ru-RU"/>
        </w:rPr>
        <w:t>За могучей спиной, как за славной стеной,</w:t>
      </w:r>
    </w:p>
    <w:p w:rsidR="0083351F" w:rsidRPr="0083351F" w:rsidRDefault="0083351F" w:rsidP="0083351F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FF6600"/>
          <w:sz w:val="23"/>
          <w:lang w:eastAsia="ru-RU"/>
        </w:rPr>
        <w:t>Стольный город стоит величаво.</w:t>
      </w:r>
    </w:p>
    <w:p w:rsidR="0083351F" w:rsidRPr="0083351F" w:rsidRDefault="0083351F" w:rsidP="0083351F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FF6600"/>
          <w:sz w:val="23"/>
          <w:lang w:eastAsia="ru-RU"/>
        </w:rPr>
        <w:t>Ты России форпост, наш оплот и покой,</w:t>
      </w:r>
    </w:p>
    <w:p w:rsidR="0083351F" w:rsidRPr="0083351F" w:rsidRDefault="0083351F" w:rsidP="0083351F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proofErr w:type="gramStart"/>
      <w:r w:rsidRPr="0083351F">
        <w:rPr>
          <w:rFonts w:ascii="inherit" w:eastAsia="Times New Roman" w:hAnsi="inherit" w:cs="Helvetica"/>
          <w:b/>
          <w:bCs/>
          <w:color w:val="FF6600"/>
          <w:sz w:val="23"/>
          <w:lang w:eastAsia="ru-RU"/>
        </w:rPr>
        <w:t>О</w:t>
      </w:r>
      <w:proofErr w:type="gramEnd"/>
      <w:r w:rsidRPr="0083351F">
        <w:rPr>
          <w:rFonts w:ascii="inherit" w:eastAsia="Times New Roman" w:hAnsi="inherit" w:cs="Helvetica"/>
          <w:b/>
          <w:bCs/>
          <w:color w:val="FF6600"/>
          <w:sz w:val="23"/>
          <w:lang w:eastAsia="ru-RU"/>
        </w:rPr>
        <w:t xml:space="preserve"> </w:t>
      </w:r>
      <w:proofErr w:type="gramStart"/>
      <w:r w:rsidRPr="0083351F">
        <w:rPr>
          <w:rFonts w:ascii="inherit" w:eastAsia="Times New Roman" w:hAnsi="inherit" w:cs="Helvetica"/>
          <w:b/>
          <w:bCs/>
          <w:color w:val="FF6600"/>
          <w:sz w:val="23"/>
          <w:lang w:eastAsia="ru-RU"/>
        </w:rPr>
        <w:t>Уфа</w:t>
      </w:r>
      <w:proofErr w:type="gramEnd"/>
      <w:r w:rsidRPr="0083351F">
        <w:rPr>
          <w:rFonts w:ascii="inherit" w:eastAsia="Times New Roman" w:hAnsi="inherit" w:cs="Helvetica"/>
          <w:b/>
          <w:bCs/>
          <w:color w:val="FF6600"/>
          <w:sz w:val="23"/>
          <w:lang w:eastAsia="ru-RU"/>
        </w:rPr>
        <w:t>, ты наш дом и богатство…</w:t>
      </w:r>
    </w:p>
    <w:p w:rsidR="0083351F" w:rsidRPr="0083351F" w:rsidRDefault="0083351F" w:rsidP="0083351F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FF6600"/>
          <w:sz w:val="23"/>
          <w:lang w:eastAsia="ru-RU"/>
        </w:rPr>
        <w:t> </w:t>
      </w:r>
    </w:p>
    <w:p w:rsidR="0083351F" w:rsidRPr="0083351F" w:rsidRDefault="0083351F" w:rsidP="0083351F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proofErr w:type="gramStart"/>
      <w:r w:rsidRPr="0083351F">
        <w:rPr>
          <w:rFonts w:ascii="inherit" w:eastAsia="Times New Roman" w:hAnsi="inherit" w:cs="Helvetica"/>
          <w:b/>
          <w:bCs/>
          <w:color w:val="FF6600"/>
          <w:sz w:val="23"/>
          <w:lang w:eastAsia="ru-RU"/>
        </w:rPr>
        <w:t>Окружённый</w:t>
      </w:r>
      <w:proofErr w:type="gramEnd"/>
      <w:r w:rsidRPr="0083351F">
        <w:rPr>
          <w:rFonts w:ascii="inherit" w:eastAsia="Times New Roman" w:hAnsi="inherit" w:cs="Helvetica"/>
          <w:b/>
          <w:bCs/>
          <w:color w:val="FF6600"/>
          <w:sz w:val="23"/>
          <w:lang w:eastAsia="ru-RU"/>
        </w:rPr>
        <w:t xml:space="preserve">  рекой, словно обнят рукой,</w:t>
      </w:r>
    </w:p>
    <w:p w:rsidR="0083351F" w:rsidRPr="0083351F" w:rsidRDefault="0083351F" w:rsidP="0083351F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FF6600"/>
          <w:sz w:val="23"/>
          <w:lang w:eastAsia="ru-RU"/>
        </w:rPr>
        <w:t>Опоясанный быстрой  </w:t>
      </w:r>
      <w:proofErr w:type="spellStart"/>
      <w:r w:rsidRPr="0083351F">
        <w:rPr>
          <w:rFonts w:ascii="inherit" w:eastAsia="Times New Roman" w:hAnsi="inherit" w:cs="Helvetica"/>
          <w:b/>
          <w:bCs/>
          <w:color w:val="FF6600"/>
          <w:sz w:val="23"/>
          <w:lang w:eastAsia="ru-RU"/>
        </w:rPr>
        <w:t>Уфимкой</w:t>
      </w:r>
      <w:proofErr w:type="spellEnd"/>
      <w:r w:rsidRPr="0083351F">
        <w:rPr>
          <w:rFonts w:ascii="inherit" w:eastAsia="Times New Roman" w:hAnsi="inherit" w:cs="Helvetica"/>
          <w:b/>
          <w:bCs/>
          <w:color w:val="FF6600"/>
          <w:sz w:val="23"/>
          <w:lang w:eastAsia="ru-RU"/>
        </w:rPr>
        <w:t>.</w:t>
      </w:r>
    </w:p>
    <w:p w:rsidR="0083351F" w:rsidRPr="0083351F" w:rsidRDefault="0083351F" w:rsidP="0083351F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FF6600"/>
          <w:sz w:val="23"/>
          <w:lang w:eastAsia="ru-RU"/>
        </w:rPr>
        <w:t>Не боишься труда, любишь знанья всегда,</w:t>
      </w:r>
    </w:p>
    <w:p w:rsidR="0083351F" w:rsidRPr="0083351F" w:rsidRDefault="0083351F" w:rsidP="0083351F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FF6600"/>
          <w:sz w:val="23"/>
          <w:lang w:eastAsia="ru-RU"/>
        </w:rPr>
        <w:t>Чтишь ты Бога в церквях и мечетях.</w:t>
      </w:r>
    </w:p>
    <w:p w:rsidR="0083351F" w:rsidRPr="0083351F" w:rsidRDefault="0083351F" w:rsidP="0083351F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FF6600"/>
          <w:sz w:val="23"/>
          <w:lang w:eastAsia="ru-RU"/>
        </w:rPr>
        <w:t> </w:t>
      </w:r>
    </w:p>
    <w:p w:rsidR="0083351F" w:rsidRPr="0083351F" w:rsidRDefault="0083351F" w:rsidP="0083351F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FF6600"/>
          <w:sz w:val="23"/>
          <w:lang w:eastAsia="ru-RU"/>
        </w:rPr>
        <w:t>А ведь помнишь года, когда лихо беда</w:t>
      </w:r>
    </w:p>
    <w:p w:rsidR="0083351F" w:rsidRPr="0083351F" w:rsidRDefault="0083351F" w:rsidP="0083351F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FF6600"/>
          <w:sz w:val="23"/>
          <w:lang w:eastAsia="ru-RU"/>
        </w:rPr>
        <w:t>Всех настигла от края до края,</w:t>
      </w:r>
    </w:p>
    <w:p w:rsidR="0083351F" w:rsidRPr="0083351F" w:rsidRDefault="0083351F" w:rsidP="0083351F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FF6600"/>
          <w:sz w:val="23"/>
          <w:lang w:eastAsia="ru-RU"/>
        </w:rPr>
        <w:t>Ты как добрый сосед, приютил всех тогда,</w:t>
      </w:r>
    </w:p>
    <w:p w:rsidR="0083351F" w:rsidRPr="0083351F" w:rsidRDefault="0083351F" w:rsidP="0083351F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FF6600"/>
          <w:sz w:val="23"/>
          <w:lang w:eastAsia="ru-RU"/>
        </w:rPr>
        <w:t>Для них всех колыбелью являясь.</w:t>
      </w:r>
    </w:p>
    <w:p w:rsidR="0083351F" w:rsidRPr="0083351F" w:rsidRDefault="0083351F" w:rsidP="0083351F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FF6600"/>
          <w:sz w:val="23"/>
          <w:lang w:eastAsia="ru-RU"/>
        </w:rPr>
        <w:t> </w:t>
      </w:r>
    </w:p>
    <w:p w:rsidR="0083351F" w:rsidRPr="0083351F" w:rsidRDefault="0083351F" w:rsidP="0083351F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FF6600"/>
          <w:sz w:val="23"/>
          <w:lang w:eastAsia="ru-RU"/>
        </w:rPr>
        <w:t>Вот поэтому я, буду предан всегда</w:t>
      </w:r>
    </w:p>
    <w:p w:rsidR="0083351F" w:rsidRPr="0083351F" w:rsidRDefault="0083351F" w:rsidP="0083351F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FF6600"/>
          <w:sz w:val="23"/>
          <w:lang w:eastAsia="ru-RU"/>
        </w:rPr>
        <w:t>Тебе, город родной, хлебосольный.</w:t>
      </w:r>
    </w:p>
    <w:p w:rsidR="0083351F" w:rsidRPr="0083351F" w:rsidRDefault="0083351F" w:rsidP="0083351F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FF6600"/>
          <w:sz w:val="23"/>
          <w:lang w:eastAsia="ru-RU"/>
        </w:rPr>
        <w:t>Ты как старший нам брат, двадцати городам,</w:t>
      </w:r>
    </w:p>
    <w:p w:rsidR="0083351F" w:rsidRPr="0083351F" w:rsidRDefault="0083351F" w:rsidP="0083351F">
      <w:pPr>
        <w:shd w:val="clear" w:color="auto" w:fill="FFFFFF"/>
        <w:spacing w:after="0" w:line="366" w:lineRule="atLeast"/>
        <w:jc w:val="center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FF6600"/>
          <w:sz w:val="23"/>
          <w:lang w:eastAsia="ru-RU"/>
        </w:rPr>
        <w:t>Богатей, процветай, мы довольны!</w:t>
      </w:r>
      <w:r w:rsidRPr="0083351F">
        <w:rPr>
          <w:rFonts w:ascii="inherit" w:eastAsia="Times New Roman" w:hAnsi="inherit" w:cs="Helvetica"/>
          <w:color w:val="373737"/>
          <w:sz w:val="23"/>
          <w:szCs w:val="23"/>
          <w:bdr w:val="none" w:sz="0" w:space="0" w:color="auto" w:frame="1"/>
          <w:lang w:eastAsia="ru-RU"/>
        </w:rPr>
        <w:br/>
      </w:r>
    </w:p>
    <w:p w:rsidR="0083351F" w:rsidRPr="0083351F" w:rsidRDefault="0083351F" w:rsidP="0083351F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373737"/>
          <w:sz w:val="23"/>
          <w:szCs w:val="23"/>
          <w:lang w:eastAsia="ru-RU"/>
        </w:rPr>
        <w:lastRenderedPageBreak/>
        <w:drawing>
          <wp:inline distT="0" distB="0" distL="0" distR="0">
            <wp:extent cx="6019800" cy="5353050"/>
            <wp:effectExtent l="19050" t="0" r="0" b="0"/>
            <wp:docPr id="1" name="Рисунок 1" descr="http://tourweek.ru/upload/medialibrary/b55/b550bd8160990dc05949a27a5048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urweek.ru/upload/medialibrary/b55/b550bd8160990dc05949a27a5048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51F" w:rsidRPr="0083351F" w:rsidRDefault="0083351F" w:rsidP="0083351F">
      <w:pPr>
        <w:shd w:val="clear" w:color="auto" w:fill="FFFFFF"/>
        <w:spacing w:after="0" w:line="366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FF0000"/>
          <w:sz w:val="23"/>
          <w:lang w:eastAsia="ru-RU"/>
        </w:rPr>
        <w:t>УФА</w:t>
      </w:r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 </w:t>
      </w:r>
      <w:hyperlink r:id="rId6" w:history="1">
        <w:proofErr w:type="spellStart"/>
        <w:r w:rsidRPr="0083351F">
          <w:rPr>
            <w:rFonts w:ascii="inherit" w:eastAsia="Times New Roman" w:hAnsi="inherit" w:cs="Helvetica"/>
            <w:b/>
            <w:bCs/>
            <w:color w:val="3366FF"/>
            <w:sz w:val="23"/>
            <w:u w:val="single"/>
            <w:lang w:eastAsia="ru-RU"/>
          </w:rPr>
          <w:t>башк</w:t>
        </w:r>
        <w:proofErr w:type="spellEnd"/>
        <w:r w:rsidRPr="0083351F">
          <w:rPr>
            <w:rFonts w:ascii="inherit" w:eastAsia="Times New Roman" w:hAnsi="inherit" w:cs="Helvetica"/>
            <w:b/>
            <w:bCs/>
            <w:color w:val="3366FF"/>
            <w:sz w:val="23"/>
            <w:u w:val="single"/>
            <w:lang w:eastAsia="ru-RU"/>
          </w:rPr>
          <w:t>.</w:t>
        </w:r>
      </w:hyperlink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 </w:t>
      </w:r>
      <w:proofErr w:type="spellStart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Өфө</w:t>
      </w:r>
      <w:proofErr w:type="spellEnd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 </w:t>
      </w:r>
      <w:hyperlink r:id="rId7" w:history="1">
        <w:r w:rsidRPr="0083351F">
          <w:rPr>
            <w:rFonts w:ascii="inherit" w:eastAsia="Times New Roman" w:hAnsi="inherit" w:cs="Helvetica"/>
            <w:b/>
            <w:bCs/>
            <w:color w:val="3366FF"/>
            <w:sz w:val="23"/>
            <w:u w:val="single"/>
            <w:lang w:eastAsia="ru-RU"/>
          </w:rPr>
          <w:t>[</w:t>
        </w:r>
        <w:proofErr w:type="spellStart"/>
        <w:r w:rsidRPr="0083351F">
          <w:rPr>
            <w:rFonts w:ascii="MS Mincho" w:eastAsia="MS Mincho" w:hAnsi="MS Mincho" w:cs="MS Mincho" w:hint="eastAsia"/>
            <w:b/>
            <w:bCs/>
            <w:color w:val="3366FF"/>
            <w:sz w:val="23"/>
            <w:u w:val="single"/>
            <w:lang w:eastAsia="ru-RU"/>
          </w:rPr>
          <w:t>ʏ</w:t>
        </w:r>
        <w:r w:rsidRPr="0083351F">
          <w:rPr>
            <w:rFonts w:ascii="Cambria Math" w:eastAsia="Times New Roman" w:hAnsi="Cambria Math" w:cs="Cambria Math"/>
            <w:b/>
            <w:bCs/>
            <w:color w:val="3366FF"/>
            <w:sz w:val="23"/>
            <w:u w:val="single"/>
            <w:lang w:eastAsia="ru-RU"/>
          </w:rPr>
          <w:t>̞</w:t>
        </w:r>
        <w:r w:rsidRPr="0083351F">
          <w:rPr>
            <w:rFonts w:ascii="Times New Roman" w:eastAsia="Times New Roman" w:hAnsi="Times New Roman" w:cs="Times New Roman"/>
            <w:b/>
            <w:bCs/>
            <w:color w:val="3366FF"/>
            <w:sz w:val="23"/>
            <w:u w:val="single"/>
            <w:lang w:eastAsia="ru-RU"/>
          </w:rPr>
          <w:t>ˈf</w:t>
        </w:r>
        <w:r w:rsidRPr="0083351F">
          <w:rPr>
            <w:rFonts w:ascii="MS Mincho" w:eastAsia="MS Mincho" w:hAnsi="MS Mincho" w:cs="MS Mincho" w:hint="eastAsia"/>
            <w:b/>
            <w:bCs/>
            <w:color w:val="3366FF"/>
            <w:sz w:val="23"/>
            <w:u w:val="single"/>
            <w:lang w:eastAsia="ru-RU"/>
          </w:rPr>
          <w:t>ʏ</w:t>
        </w:r>
        <w:r w:rsidRPr="0083351F">
          <w:rPr>
            <w:rFonts w:ascii="Cambria Math" w:eastAsia="Times New Roman" w:hAnsi="Cambria Math" w:cs="Cambria Math"/>
            <w:b/>
            <w:bCs/>
            <w:color w:val="3366FF"/>
            <w:sz w:val="23"/>
            <w:u w:val="single"/>
            <w:lang w:eastAsia="ru-RU"/>
          </w:rPr>
          <w:t>̞</w:t>
        </w:r>
        <w:proofErr w:type="spellEnd"/>
        <w:r w:rsidRPr="0083351F">
          <w:rPr>
            <w:rFonts w:ascii="Times New Roman" w:eastAsia="Times New Roman" w:hAnsi="Times New Roman" w:cs="Times New Roman"/>
            <w:b/>
            <w:bCs/>
            <w:color w:val="3366FF"/>
            <w:sz w:val="23"/>
            <w:u w:val="single"/>
            <w:lang w:eastAsia="ru-RU"/>
          </w:rPr>
          <w:t>]</w:t>
        </w:r>
      </w:hyperlink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 (</w:t>
      </w:r>
      <w:hyperlink r:id="rId8" w:history="1">
        <w:proofErr w:type="spellStart"/>
        <w:r w:rsidRPr="0083351F">
          <w:rPr>
            <w:rFonts w:ascii="inherit" w:eastAsia="Times New Roman" w:hAnsi="inherit" w:cs="Helvetica"/>
            <w:b/>
            <w:bCs/>
            <w:color w:val="3366FF"/>
            <w:sz w:val="23"/>
            <w:u w:val="single"/>
            <w:lang w:eastAsia="ru-RU"/>
          </w:rPr>
          <w:t>инф</w:t>
        </w:r>
        <w:proofErr w:type="spellEnd"/>
        <w:r w:rsidRPr="0083351F">
          <w:rPr>
            <w:rFonts w:ascii="inherit" w:eastAsia="Times New Roman" w:hAnsi="inherit" w:cs="Helvetica"/>
            <w:b/>
            <w:bCs/>
            <w:color w:val="3366FF"/>
            <w:sz w:val="23"/>
            <w:u w:val="single"/>
            <w:lang w:eastAsia="ru-RU"/>
          </w:rPr>
          <w:t>.</w:t>
        </w:r>
      </w:hyperlink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)) — город в </w:t>
      </w:r>
      <w:hyperlink r:id="rId9" w:history="1">
        <w:proofErr w:type="gramStart"/>
        <w:r w:rsidRPr="0083351F">
          <w:rPr>
            <w:rFonts w:ascii="inherit" w:eastAsia="Times New Roman" w:hAnsi="inherit" w:cs="Helvetica"/>
            <w:b/>
            <w:bCs/>
            <w:color w:val="3366FF"/>
            <w:sz w:val="23"/>
            <w:u w:val="single"/>
            <w:lang w:eastAsia="ru-RU"/>
          </w:rPr>
          <w:t>Р</w:t>
        </w:r>
        <w:proofErr w:type="gramEnd"/>
      </w:hyperlink>
      <w:hyperlink r:id="rId10" w:history="1">
        <w:r w:rsidRPr="0083351F">
          <w:rPr>
            <w:rFonts w:ascii="inherit" w:eastAsia="Times New Roman" w:hAnsi="inherit" w:cs="Helvetica"/>
            <w:b/>
            <w:bCs/>
            <w:color w:val="3366FF"/>
            <w:sz w:val="23"/>
            <w:u w:val="single"/>
            <w:lang w:eastAsia="ru-RU"/>
          </w:rPr>
          <w:t>оссийской Федерации</w:t>
        </w:r>
      </w:hyperlink>
      <w:r w:rsidRPr="0083351F">
        <w:rPr>
          <w:rFonts w:ascii="inherit" w:eastAsia="Times New Roman" w:hAnsi="inherit" w:cs="Helvetica"/>
          <w:b/>
          <w:bCs/>
          <w:color w:val="3366FF"/>
          <w:sz w:val="23"/>
          <w:u w:val="single"/>
          <w:lang w:eastAsia="ru-RU"/>
        </w:rPr>
        <w:t>, </w:t>
      </w:r>
      <w:hyperlink r:id="rId11" w:history="1">
        <w:proofErr w:type="spellStart"/>
        <w:r w:rsidRPr="0083351F">
          <w:rPr>
            <w:rFonts w:ascii="inherit" w:eastAsia="Times New Roman" w:hAnsi="inherit" w:cs="Helvetica"/>
            <w:b/>
            <w:bCs/>
            <w:color w:val="3366FF"/>
            <w:sz w:val="23"/>
            <w:u w:val="single"/>
            <w:lang w:eastAsia="ru-RU"/>
          </w:rPr>
          <w:t>столица</w:t>
        </w:r>
      </w:hyperlink>
      <w:hyperlink r:id="rId12" w:history="1">
        <w:r w:rsidRPr="0083351F">
          <w:rPr>
            <w:rFonts w:ascii="inherit" w:eastAsia="Times New Roman" w:hAnsi="inherit" w:cs="Helvetica"/>
            <w:b/>
            <w:bCs/>
            <w:color w:val="3366FF"/>
            <w:sz w:val="23"/>
            <w:u w:val="single"/>
            <w:lang w:eastAsia="ru-RU"/>
          </w:rPr>
          <w:t>Республики</w:t>
        </w:r>
        <w:proofErr w:type="spellEnd"/>
        <w:r w:rsidRPr="0083351F">
          <w:rPr>
            <w:rFonts w:ascii="inherit" w:eastAsia="Times New Roman" w:hAnsi="inherit" w:cs="Helvetica"/>
            <w:b/>
            <w:bCs/>
            <w:color w:val="3366FF"/>
            <w:sz w:val="23"/>
            <w:u w:val="single"/>
            <w:lang w:eastAsia="ru-RU"/>
          </w:rPr>
          <w:t xml:space="preserve"> Башкортостан</w:t>
        </w:r>
      </w:hyperlink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, административный центр </w:t>
      </w:r>
      <w:hyperlink r:id="rId13" w:history="1">
        <w:r w:rsidRPr="0083351F">
          <w:rPr>
            <w:rFonts w:ascii="inherit" w:eastAsia="Times New Roman" w:hAnsi="inherit" w:cs="Helvetica"/>
            <w:b/>
            <w:bCs/>
            <w:color w:val="3366FF"/>
            <w:sz w:val="23"/>
            <w:u w:val="single"/>
            <w:lang w:eastAsia="ru-RU"/>
          </w:rPr>
          <w:t>городского округа город Уфа</w:t>
        </w:r>
      </w:hyperlink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, а также </w:t>
      </w:r>
      <w:hyperlink r:id="rId14" w:history="1">
        <w:r w:rsidRPr="0083351F">
          <w:rPr>
            <w:rFonts w:ascii="inherit" w:eastAsia="Times New Roman" w:hAnsi="inherit" w:cs="Helvetica"/>
            <w:b/>
            <w:bCs/>
            <w:color w:val="3366FF"/>
            <w:sz w:val="23"/>
            <w:u w:val="single"/>
            <w:lang w:eastAsia="ru-RU"/>
          </w:rPr>
          <w:t>Уфимского района</w:t>
        </w:r>
      </w:hyperlink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, в состав которого не входит. Уфа была основана в 1574 году. Входит в число крупнейших экономических, культурных и научных центров </w:t>
      </w:r>
      <w:hyperlink r:id="rId15" w:history="1">
        <w:r w:rsidRPr="0083351F">
          <w:rPr>
            <w:rFonts w:ascii="inherit" w:eastAsia="Times New Roman" w:hAnsi="inherit" w:cs="Helvetica"/>
            <w:b/>
            <w:bCs/>
            <w:color w:val="3366FF"/>
            <w:sz w:val="23"/>
            <w:u w:val="single"/>
            <w:lang w:eastAsia="ru-RU"/>
          </w:rPr>
          <w:t>России</w:t>
        </w:r>
      </w:hyperlink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.</w:t>
      </w:r>
    </w:p>
    <w:p w:rsidR="0083351F" w:rsidRPr="0083351F" w:rsidRDefault="0083351F" w:rsidP="0083351F">
      <w:pPr>
        <w:shd w:val="clear" w:color="auto" w:fill="FFFFFF"/>
        <w:spacing w:after="390" w:line="366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373737"/>
          <w:sz w:val="23"/>
          <w:szCs w:val="23"/>
          <w:lang w:eastAsia="ru-RU"/>
        </w:rPr>
        <w:lastRenderedPageBreak/>
        <w:drawing>
          <wp:inline distT="0" distB="0" distL="0" distR="0">
            <wp:extent cx="5705475" cy="10668000"/>
            <wp:effectExtent l="19050" t="0" r="9525" b="0"/>
            <wp:docPr id="2" name="Рисунок 2" descr="ӨФӨ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ӨФӨ-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51F" w:rsidRPr="0083351F" w:rsidRDefault="0083351F" w:rsidP="0083351F">
      <w:pPr>
        <w:shd w:val="clear" w:color="auto" w:fill="FFFFFF"/>
        <w:spacing w:after="0" w:line="366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FF0000"/>
          <w:sz w:val="23"/>
          <w:lang w:eastAsia="ru-RU"/>
        </w:rPr>
        <w:lastRenderedPageBreak/>
        <w:t xml:space="preserve">Интересные </w:t>
      </w:r>
      <w:proofErr w:type="gramStart"/>
      <w:r w:rsidRPr="0083351F">
        <w:rPr>
          <w:rFonts w:ascii="inherit" w:eastAsia="Times New Roman" w:hAnsi="inherit" w:cs="Helvetica"/>
          <w:b/>
          <w:bCs/>
          <w:color w:val="FF0000"/>
          <w:sz w:val="23"/>
          <w:lang w:eastAsia="ru-RU"/>
        </w:rPr>
        <w:t>факты об Уфе</w:t>
      </w:r>
      <w:proofErr w:type="gramEnd"/>
      <w:r w:rsidRPr="0083351F">
        <w:rPr>
          <w:rFonts w:ascii="inherit" w:eastAsia="Times New Roman" w:hAnsi="inherit" w:cs="Helvetica"/>
          <w:b/>
          <w:bCs/>
          <w:color w:val="FF0000"/>
          <w:sz w:val="23"/>
          <w:lang w:eastAsia="ru-RU"/>
        </w:rPr>
        <w:t>:</w:t>
      </w:r>
    </w:p>
    <w:p w:rsidR="0083351F" w:rsidRPr="0083351F" w:rsidRDefault="0083351F" w:rsidP="0083351F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Уфа — единственный город-миллионер РФ, где с 2008 года сложился естественный прирост населения.</w:t>
      </w:r>
    </w:p>
    <w:p w:rsidR="0083351F" w:rsidRPr="0083351F" w:rsidRDefault="0083351F" w:rsidP="0083351F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Уфа — самый зелёный город—миллионер России, на одного жителя приходится 202 м² зелёных насаждений, при этом доля зелёных насаждений в территории города (29 %) близка к средней для городов-миллионеров России (28 %).</w:t>
      </w:r>
    </w:p>
    <w:p w:rsidR="0083351F" w:rsidRPr="0083351F" w:rsidRDefault="0083351F" w:rsidP="0083351F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Уфа — самый просторный город-миллионер России, на одного жителя приходится 698 м² городской территории (2010).</w:t>
      </w:r>
    </w:p>
    <w:p w:rsidR="0083351F" w:rsidRPr="0083351F" w:rsidRDefault="0083351F" w:rsidP="0083351F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Уфа имеет самую низкую плотность уличной сети (1,3 км улиц на 1 км² территории) среди всех городов-миллионеров России.</w:t>
      </w:r>
    </w:p>
    <w:p w:rsidR="0083351F" w:rsidRPr="0083351F" w:rsidRDefault="0083351F" w:rsidP="0083351F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proofErr w:type="gramStart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Уфа — 3-й по протяжённости город России, после Сочи и Волгограда, и (по некоторым данным) 7-й по площади, после Заполярного, Норильска, Сочи, Санкт-Петербурга, Москвы и Перми, либо (по другим данным) 6-й после Санкт-Петербурга, Москвы, Волгограда, Челябинска и Перми.</w:t>
      </w:r>
      <w:proofErr w:type="gramEnd"/>
    </w:p>
    <w:p w:rsidR="0083351F" w:rsidRPr="0083351F" w:rsidRDefault="0083351F" w:rsidP="0083351F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Уфа — единственный город-миллионер России, в котором нет полностью пешеходной улицы.</w:t>
      </w:r>
    </w:p>
    <w:p w:rsidR="0083351F" w:rsidRPr="0083351F" w:rsidRDefault="0083351F" w:rsidP="0083351F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Идентификационный номер налогоплательщика (ИНН) перед введением для физических лиц по всей России был проработан и опробован в Уфе.</w:t>
      </w:r>
    </w:p>
    <w:p w:rsidR="0083351F" w:rsidRPr="0083351F" w:rsidRDefault="0083351F" w:rsidP="0083351F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 xml:space="preserve">Самое высокое здание в городе — офис банка «Банк УралСиб». Это 26-этажное здание высотой 100,5 метров. Также оно считалось самым высоким зданием в России за пределами МКАД до 2003 года. Через дорогу от него находится первое в Уфе 9-этажное жилое здание (год постройки — 1962), которое называется </w:t>
      </w:r>
      <w:proofErr w:type="spellStart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уфимцами</w:t>
      </w:r>
      <w:proofErr w:type="spellEnd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 xml:space="preserve"> «Хрусталь», несмотря на то, что находившийся в нём магазин «Хрусталь» закрыт ещё в 1990-е  годы.</w:t>
      </w:r>
    </w:p>
    <w:p w:rsidR="0083351F" w:rsidRPr="0083351F" w:rsidRDefault="0083351F" w:rsidP="0083351F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 xml:space="preserve">Самое старое сохранившееся здание в Уфе— </w:t>
      </w:r>
      <w:proofErr w:type="gramStart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жи</w:t>
      </w:r>
      <w:proofErr w:type="gramEnd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лой одноэтажный угловой дом на улице Октябрьской революции, 57/1, принадлежавший известному горнозаводчику Демидову. Здание было построено в середине XVIII века. Дом знаменит тем, что в ноябре 1774 года (по другим данным, в начале 1775 года) в нём останавливался русский полководец Александр Васильевич Суворов, направленный императрицей Екатериной II на помощь в подавлении пугачевского восстания. При советской власти строение было конфисковано и разделено на несколько коммунальных квартир.</w:t>
      </w:r>
    </w:p>
    <w:p w:rsidR="0083351F" w:rsidRPr="0083351F" w:rsidRDefault="0083351F" w:rsidP="0083351F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 xml:space="preserve">Первая соборная мечеть была построена по ходатайству муфтия Духовного управления мусульман Г. </w:t>
      </w:r>
      <w:proofErr w:type="spellStart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Габрахимова</w:t>
      </w:r>
      <w:proofErr w:type="spellEnd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 xml:space="preserve"> в 1830 г. по ул. </w:t>
      </w:r>
      <w:proofErr w:type="spellStart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Фроловской</w:t>
      </w:r>
      <w:proofErr w:type="spellEnd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 xml:space="preserve"> (ныне улица </w:t>
      </w:r>
      <w:proofErr w:type="spellStart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Тукаева</w:t>
      </w:r>
      <w:proofErr w:type="spellEnd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) на добровольные пожертвования купцом 1-й гильдии М. Тагировым.</w:t>
      </w:r>
    </w:p>
    <w:p w:rsidR="0083351F" w:rsidRPr="0083351F" w:rsidRDefault="0083351F" w:rsidP="0083351F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Название города на башкирском языке, записанное в верхнем регистре, выглядит как ӨФӨ. В стилизованном виде это выглядит как три круга, перечеркнутых по вертикали (</w:t>
      </w:r>
      <w:proofErr w:type="gramStart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центральный</w:t>
      </w:r>
      <w:proofErr w:type="gramEnd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 xml:space="preserve">) и горизонтали (крайние), при этом достаточно часто используется в оформлении. В шутку из-за схожести стилизованного написания </w:t>
      </w:r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lastRenderedPageBreak/>
        <w:t>названия города на башкирском языке (ӨФӨ) с головками ввернутых шурупов, город, а также, одноименные железнодорожную станцию (вокзал) и аэропорт иногда называют «Три шурупа».</w:t>
      </w:r>
    </w:p>
    <w:p w:rsidR="0083351F" w:rsidRPr="0083351F" w:rsidRDefault="0083351F" w:rsidP="0083351F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 xml:space="preserve">Под городом располагается система из 20 естественных пещер и штолен для выработки гипса. Все входы в пещеры заглушены, кроме одного — штольня у </w:t>
      </w:r>
      <w:proofErr w:type="spellStart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Дудкинской</w:t>
      </w:r>
      <w:proofErr w:type="spellEnd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 xml:space="preserve"> переправы (р-н ВДНХ). Со стороны улицы Пугачева одна из штолен используется как склады </w:t>
      </w:r>
      <w:proofErr w:type="spellStart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госрезерва</w:t>
      </w:r>
      <w:proofErr w:type="spellEnd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, вход в неё защищен воротами, достаточными для проезда больших грузовых машин. Самая длинная пещера (</w:t>
      </w:r>
      <w:proofErr w:type="spellStart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Дудкинская</w:t>
      </w:r>
      <w:proofErr w:type="spellEnd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) имеет протяженность 2 620 метров, вход в неё заглушен.</w:t>
      </w:r>
    </w:p>
    <w:p w:rsidR="0083351F" w:rsidRPr="0083351F" w:rsidRDefault="0083351F" w:rsidP="0083351F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По состоянию на 2008 год в Уфе всего 1237 улиц, их общая протяженность 1475,2 км. Общая длина дорожной сети — 1481 км, из них 1353 км — с усовершенствованным покрытием. Средняя длина улиц — 800 метров.</w:t>
      </w:r>
    </w:p>
    <w:p w:rsidR="0083351F" w:rsidRPr="0083351F" w:rsidRDefault="0083351F" w:rsidP="0083351F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 xml:space="preserve">В городе всего 3 проспекта. Проспект Октября — основная городская магистраль длиной 8,9 км, которая называется горожанами просто «проспект». Торговый проспект — небольшая улица в частном секторе на окраине города, о существовании которой знает мало кто из </w:t>
      </w:r>
      <w:proofErr w:type="spellStart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уфимцев</w:t>
      </w:r>
      <w:proofErr w:type="spellEnd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 xml:space="preserve">. Проспект Салавата </w:t>
      </w:r>
      <w:proofErr w:type="spellStart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Юлаева</w:t>
      </w:r>
      <w:proofErr w:type="spellEnd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 xml:space="preserve"> — построенная в начале 2000-х годов 8-рядная транспортная магистраль длиной 7,1 км примерно вдоль русла реки Сутолоки, проходящей </w:t>
      </w:r>
      <w:proofErr w:type="gramStart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по середине</w:t>
      </w:r>
      <w:proofErr w:type="gramEnd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 xml:space="preserve"> города.</w:t>
      </w:r>
    </w:p>
    <w:p w:rsidR="0083351F" w:rsidRPr="0083351F" w:rsidRDefault="0083351F" w:rsidP="0083351F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 xml:space="preserve">Город разделяется реками Уфа и Белая на центральную и окраинную части. Уехать отсюда куда-либо, не пересекая этих рек, можно только по одной дороге — на север, в сторону Перми. </w:t>
      </w:r>
      <w:proofErr w:type="gramStart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Уехать в других направлениях можно либо по одному из четырёх автомобильных мостов (последний из мостов построен в 2008 году), либо по одному из двух железнодорожных, либо воспользовавшись паромом на одной из четырёх переправ.</w:t>
      </w:r>
      <w:proofErr w:type="gramEnd"/>
    </w:p>
    <w:p w:rsidR="0083351F" w:rsidRPr="0083351F" w:rsidRDefault="0083351F" w:rsidP="0083351F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Несмотря на то, что общая длина речной береговой линии в черте города достигает 181,5 км, в коммерческом смысле благоустроено только 400 метров набережной реки Белая и официальный пляж на противоположном берегу. Имеется твёрдое покрытие набережной на протяжении 3 км, а также проходящая вдоль неё дорога. 9,8 км береговой линии укреплено. Остальные берега имеют естественные склоны, причём большая часть берегов вообще не доступна для подъезда машин.</w:t>
      </w:r>
    </w:p>
    <w:p w:rsidR="0083351F" w:rsidRPr="0083351F" w:rsidRDefault="0083351F" w:rsidP="0083351F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 xml:space="preserve">Основное правило нумерации домов, в городе следующее: возрастание номеров от рек, окружающих город, по ходу возрастания номеров нечётные дома располагаются слева, а чётные справа. Исключениями являются улицы: </w:t>
      </w:r>
      <w:proofErr w:type="gramStart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 xml:space="preserve">Кировоградская, Большая Гражданская, Халтурина, Транспортная, бульвар </w:t>
      </w:r>
      <w:proofErr w:type="spellStart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Янаби</w:t>
      </w:r>
      <w:proofErr w:type="spellEnd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 xml:space="preserve">, Байкальская, Вологодская, Хмельницкого, Ушакова, Розы Люксембург, Дизельная, Димитрова — чётные слева, нечётные справа; </w:t>
      </w:r>
      <w:proofErr w:type="spellStart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Новоженова</w:t>
      </w:r>
      <w:proofErr w:type="spellEnd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, Цветочная — произвольное расположение; Адмирала Макарова — все дома слева.</w:t>
      </w:r>
      <w:proofErr w:type="gramEnd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 xml:space="preserve"> Улицы с «неправильной» нумерацией обычно расположены рядом. </w:t>
      </w:r>
      <w:proofErr w:type="gramStart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 xml:space="preserve">Например, </w:t>
      </w:r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lastRenderedPageBreak/>
        <w:t>Хмельницкого, Вологодская, Дизельная, Розы Люксембург, Димитрова, Ушакова — это набор соседних, параллельных друг другу улиц.</w:t>
      </w:r>
      <w:proofErr w:type="gramEnd"/>
    </w:p>
    <w:p w:rsidR="0083351F" w:rsidRPr="0083351F" w:rsidRDefault="0083351F" w:rsidP="0083351F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 xml:space="preserve">В центральной части города нумерация домов возрастает с юга на север и с запада на восток. Исключениями являются следующие улицы: набережная р. Белой, Пугачёвская, Глинки, </w:t>
      </w:r>
      <w:proofErr w:type="spellStart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Сельская-Богородская</w:t>
      </w:r>
      <w:proofErr w:type="spellEnd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 xml:space="preserve"> — с востока на запад; Адмирала Макарова — чётная нумерация с юга на север, нечётная наоборот; Цветочная — нумерация домов хаотичная. Уфимское шоссе — дома 1 и 3 начинаются с севера, остальная нумерация идёт с юга. Российская, Большая Гражданская, Некрасова, </w:t>
      </w:r>
      <w:proofErr w:type="spellStart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Армавирская</w:t>
      </w:r>
      <w:proofErr w:type="spellEnd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 xml:space="preserve">, </w:t>
      </w:r>
      <w:proofErr w:type="spellStart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Ферина</w:t>
      </w:r>
      <w:proofErr w:type="spellEnd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 xml:space="preserve">, Верещагина, </w:t>
      </w:r>
      <w:proofErr w:type="spellStart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Бобруйская</w:t>
      </w:r>
      <w:proofErr w:type="spellEnd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 xml:space="preserve"> — нумерация с севера на юг. По сути, улицы Комсомольская и Российская — эта одна улица длиной 7,5 км, которая разбита на две, начинающиеся с противоположных концов — Комсомольская с юга, Российская с севера. Точно так же </w:t>
      </w:r>
      <w:proofErr w:type="gramStart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Большая</w:t>
      </w:r>
      <w:proofErr w:type="gramEnd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 xml:space="preserve"> Гражданская, идущая с севера, встречается с улицей </w:t>
      </w:r>
      <w:proofErr w:type="spellStart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Мингажева</w:t>
      </w:r>
      <w:proofErr w:type="spellEnd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 xml:space="preserve">, идущей с юга. В микрорайоне Старое </w:t>
      </w:r>
      <w:proofErr w:type="spellStart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Сипайлово</w:t>
      </w:r>
      <w:proofErr w:type="spellEnd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 xml:space="preserve">, который находится в центральной части города (остатки бывшей деревни </w:t>
      </w:r>
      <w:proofErr w:type="spellStart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Сипайлово</w:t>
      </w:r>
      <w:proofErr w:type="spellEnd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), используется направление нумерации с севера на юг и с востока на запад.</w:t>
      </w:r>
    </w:p>
    <w:p w:rsidR="0083351F" w:rsidRPr="0083351F" w:rsidRDefault="0083351F" w:rsidP="0083351F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 xml:space="preserve">В пригородной части направление нумерации индивидуально в каждом из пригородов: Дёма и Затон — с юга на север и с востока на запад. </w:t>
      </w:r>
      <w:proofErr w:type="spellStart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Шакша</w:t>
      </w:r>
      <w:proofErr w:type="spellEnd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 — с севера на юг и с запада на восток, Цыганская поляна — с севера на юг и с востока на запад.</w:t>
      </w:r>
    </w:p>
    <w:p w:rsidR="0083351F" w:rsidRPr="0083351F" w:rsidRDefault="0083351F" w:rsidP="0083351F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 xml:space="preserve">Улица Северная находится южнее улицы Южной. Улица Центральная находится на окраине </w:t>
      </w:r>
      <w:proofErr w:type="spellStart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Дёмского</w:t>
      </w:r>
      <w:proofErr w:type="spellEnd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 xml:space="preserve"> района — при въезде в город со стороны Самары. Улица Окраинная находится в 2 км от центра города.</w:t>
      </w:r>
    </w:p>
    <w:p w:rsidR="0083351F" w:rsidRPr="0083351F" w:rsidRDefault="0083351F" w:rsidP="0083351F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Проспект Салавата и улица Салавата пересекаются на плане, однако дорожного перекрестка («Салавата-Салавата») нет, так как в месте пересечения на плане проезжая часть улицы Салавата расположена на 10 метров выше. Тем не менее, дом с адресом </w:t>
      </w:r>
      <w:r w:rsidRPr="0083351F">
        <w:rPr>
          <w:rFonts w:ascii="inherit" w:eastAsia="Times New Roman" w:hAnsi="inherit" w:cs="Helvetica"/>
          <w:b/>
          <w:bCs/>
          <w:i/>
          <w:iCs/>
          <w:color w:val="3366FF"/>
          <w:sz w:val="23"/>
          <w:lang w:eastAsia="ru-RU"/>
        </w:rPr>
        <w:t>Проспект Салавата, 1</w:t>
      </w:r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соседствует с домом </w:t>
      </w:r>
      <w:r w:rsidRPr="0083351F">
        <w:rPr>
          <w:rFonts w:ascii="inherit" w:eastAsia="Times New Roman" w:hAnsi="inherit" w:cs="Helvetica"/>
          <w:b/>
          <w:bCs/>
          <w:i/>
          <w:iCs/>
          <w:color w:val="3366FF"/>
          <w:sz w:val="23"/>
          <w:lang w:eastAsia="ru-RU"/>
        </w:rPr>
        <w:t>улица Салавата, 19</w:t>
      </w:r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.</w:t>
      </w:r>
    </w:p>
    <w:p w:rsidR="0083351F" w:rsidRPr="0083351F" w:rsidRDefault="0083351F" w:rsidP="0083351F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Улица Свободы заканчивается «Тупиком Свободы».</w:t>
      </w:r>
    </w:p>
    <w:p w:rsidR="0083351F" w:rsidRPr="0083351F" w:rsidRDefault="0083351F" w:rsidP="0083351F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Улицы Мира и Кольцевая имеют два разных перекрёстка, то есть образуют топологическое кольцо длиной около 3 км. Такое же топологическое кольцо длиной около 5 км образуют улицы Жукова и Гагарина, которые также пересекаются в разных местах. В двух местах пересекаются первый и второй проезды Гайдара, однако они расположены в частном секторе, очень маленькие и образуют «кольцо» длиной всего 400 метров.</w:t>
      </w:r>
    </w:p>
    <w:p w:rsidR="0083351F" w:rsidRPr="0083351F" w:rsidRDefault="0083351F" w:rsidP="0083351F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jc w:val="both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 xml:space="preserve">В Уфе две набережные, расположившиеся в разных частях города, одна находится в районе </w:t>
      </w:r>
      <w:proofErr w:type="spellStart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>Сипайлово</w:t>
      </w:r>
      <w:proofErr w:type="spellEnd"/>
      <w:r w:rsidRPr="0083351F">
        <w:rPr>
          <w:rFonts w:ascii="inherit" w:eastAsia="Times New Roman" w:hAnsi="inherit" w:cs="Helvetica"/>
          <w:b/>
          <w:bCs/>
          <w:color w:val="3366FF"/>
          <w:sz w:val="23"/>
          <w:lang w:eastAsia="ru-RU"/>
        </w:rPr>
        <w:t xml:space="preserve"> по берегу реки Уфы и называется «Набережная реки Уфы», а другая разместилась по берегу реки Белая в районе памятника Монумента дружбы и называется просто «Набережная».</w:t>
      </w:r>
    </w:p>
    <w:p w:rsidR="0083351F" w:rsidRPr="0083351F" w:rsidRDefault="0083351F" w:rsidP="0083351F">
      <w:pPr>
        <w:shd w:val="clear" w:color="auto" w:fill="FFFFFF"/>
        <w:spacing w:after="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val="en-US" w:eastAsia="ru-RU"/>
        </w:rPr>
      </w:pPr>
    </w:p>
    <w:p w:rsidR="0083351F" w:rsidRPr="0083351F" w:rsidRDefault="0083351F" w:rsidP="0083351F">
      <w:pPr>
        <w:shd w:val="clear" w:color="auto" w:fill="FFFFFF"/>
        <w:spacing w:after="0" w:line="366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val="en-US" w:eastAsia="ru-RU"/>
        </w:rPr>
      </w:pPr>
    </w:p>
    <w:p w:rsidR="0083351F" w:rsidRPr="0083351F" w:rsidRDefault="0083351F" w:rsidP="0083351F">
      <w:pPr>
        <w:shd w:val="clear" w:color="auto" w:fill="FFFFFF"/>
        <w:spacing w:after="0" w:line="366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val="en-US" w:eastAsia="ru-RU"/>
        </w:rPr>
      </w:pPr>
    </w:p>
    <w:p w:rsidR="0083351F" w:rsidRPr="0083351F" w:rsidRDefault="0083351F" w:rsidP="0083351F">
      <w:pPr>
        <w:shd w:val="clear" w:color="auto" w:fill="FFFFFF"/>
        <w:spacing w:after="0" w:line="366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>
        <w:rPr>
          <w:rFonts w:ascii="inherit" w:eastAsia="Times New Roman" w:hAnsi="inherit" w:cs="Helvetica"/>
          <w:noProof/>
          <w:color w:val="1982D1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562350" cy="2543175"/>
            <wp:effectExtent l="19050" t="0" r="0" b="0"/>
            <wp:docPr id="3" name="Рисунок 3" descr="20170125_10165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0125_101651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Helvetica"/>
          <w:noProof/>
          <w:color w:val="1982D1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533775" cy="5343525"/>
            <wp:effectExtent l="19050" t="0" r="9525" b="0"/>
            <wp:docPr id="4" name="Рисунок 4" descr="20170125_10194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70125_101942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D42" w:rsidRDefault="0083351F"/>
    <w:sectPr w:rsidR="00372D42" w:rsidSect="00B7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C1949"/>
    <w:multiLevelType w:val="multilevel"/>
    <w:tmpl w:val="1FB84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51F"/>
    <w:rsid w:val="0019539E"/>
    <w:rsid w:val="005C4B98"/>
    <w:rsid w:val="0083351F"/>
    <w:rsid w:val="00B7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351F"/>
    <w:rPr>
      <w:b/>
      <w:bCs/>
    </w:rPr>
  </w:style>
  <w:style w:type="paragraph" w:styleId="a4">
    <w:name w:val="Normal (Web)"/>
    <w:basedOn w:val="a"/>
    <w:uiPriority w:val="99"/>
    <w:semiHidden/>
    <w:unhideWhenUsed/>
    <w:rsid w:val="0083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335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351F"/>
  </w:style>
  <w:style w:type="character" w:styleId="a6">
    <w:name w:val="Emphasis"/>
    <w:basedOn w:val="a0"/>
    <w:uiPriority w:val="20"/>
    <w:qFormat/>
    <w:rsid w:val="0083351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3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0%D0%B9%D0%BB:Ba-%D3%A8%D1%84%D3%A9.ogg" TargetMode="External"/><Relationship Id="rId13" Type="http://schemas.openxmlformats.org/officeDocument/2006/relationships/hyperlink" Target="https://ru.wikipedia.org/wiki/%D0%93%D0%BE%D1%80%D0%BE%D0%B4%D1%81%D0%BA%D0%BE%D0%B9_%D0%BE%D0%BA%D1%80%D1%83%D0%B3_%D0%B3%D0%BE%D1%80%D0%BE%D0%B4_%D0%A3%D1%84%D0%B0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pload.wikimedia.org/wikipedia/commons/b/b9/Ba-%D3%A8%D1%84%D3%A9.ogg" TargetMode="External"/><Relationship Id="rId12" Type="http://schemas.openxmlformats.org/officeDocument/2006/relationships/hyperlink" Target="https://ru.wikipedia.org/wiki/%D0%91%D0%B0%D1%88%D0%BA%D0%BE%D1%80%D1%82%D0%BE%D1%81%D1%82%D0%B0%D0%BD" TargetMode="External"/><Relationship Id="rId17" Type="http://schemas.openxmlformats.org/officeDocument/2006/relationships/hyperlink" Target="http://ds233.dou-rf.ru/wp-content/uploads/2017/02/20170125_101651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0%D1%88%D0%BA%D0%B8%D1%80%D1%81%D0%BA%D0%B8%D0%B9_%D1%8F%D0%B7%D1%8B%D0%BA" TargetMode="External"/><Relationship Id="rId11" Type="http://schemas.openxmlformats.org/officeDocument/2006/relationships/hyperlink" Target="https://ru.wikipedia.org/wiki/%D0%A1%D1%82%D0%BE%D0%BB%D0%B8%D1%86%D0%B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A0%D0%BE%D1%81%D1%81%D0%B8%D1%8F" TargetMode="External"/><Relationship Id="rId10" Type="http://schemas.openxmlformats.org/officeDocument/2006/relationships/hyperlink" Target="https://ru.wikipedia.org/wiki/%D0%93%D0%BE%D1%80%D0%BE%D0%B4%D0%B0_%D0%A0%D0%BE%D1%81%D1%81%D0%B8%D0%B8" TargetMode="External"/><Relationship Id="rId19" Type="http://schemas.openxmlformats.org/officeDocument/2006/relationships/hyperlink" Target="http://ds233.dou-rf.ru/wp-content/uploads/2017/02/20170125_10194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E%D1%80%D0%BE%D0%B4%D0%B0_%D0%A0%D0%BE%D1%81%D1%81%D0%B8%D0%B8" TargetMode="External"/><Relationship Id="rId14" Type="http://schemas.openxmlformats.org/officeDocument/2006/relationships/hyperlink" Target="https://ru.wikipedia.org/wiki/%D0%A3%D1%84%D0%B8%D0%BC%D1%81%D0%BA%D0%B8%D0%B9_%D1%80%D0%B0%D0%B9%D0%BE%D0%B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1482</Words>
  <Characters>8453</Characters>
  <Application>Microsoft Office Word</Application>
  <DocSecurity>0</DocSecurity>
  <Lines>70</Lines>
  <Paragraphs>19</Paragraphs>
  <ScaleCrop>false</ScaleCrop>
  <Company>Microsoft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</dc:creator>
  <cp:keywords/>
  <dc:description/>
  <cp:lastModifiedBy>Diana R</cp:lastModifiedBy>
  <cp:revision>2</cp:revision>
  <dcterms:created xsi:type="dcterms:W3CDTF">2017-03-27T16:17:00Z</dcterms:created>
  <dcterms:modified xsi:type="dcterms:W3CDTF">2017-03-27T16:17:00Z</dcterms:modified>
</cp:coreProperties>
</file>